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298D"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NOTICE OF PRIVATE SELLING OFFICER SALE UNDER JUDGMENT OF FORECLOSURE OF LIENS FOR DELINQUENT LAND TAXES, PURSUANT TO SECTION 5721.39 OF THE OHIO REVISED CODE</w:t>
      </w:r>
    </w:p>
    <w:p w14:paraId="6F9B023A" w14:textId="5AAF3417" w:rsidR="00D87DDC" w:rsidRDefault="00D87DDC" w:rsidP="00D87DDC">
      <w:pPr>
        <w:pStyle w:val="NormalWeb"/>
        <w:shd w:val="clear" w:color="auto" w:fill="FFFFFF"/>
        <w:jc w:val="both"/>
        <w:rPr>
          <w:rFonts w:ascii="Verdana" w:hAnsi="Verdana"/>
          <w:color w:val="000000"/>
          <w:sz w:val="19"/>
          <w:szCs w:val="19"/>
        </w:rPr>
      </w:pPr>
      <w:r w:rsidRPr="00B520E4">
        <w:rPr>
          <w:rFonts w:ascii="Verdana" w:hAnsi="Verdana"/>
          <w:color w:val="000000"/>
          <w:sz w:val="19"/>
          <w:szCs w:val="19"/>
        </w:rPr>
        <w:t xml:space="preserve">In the Common Pleas Court of </w:t>
      </w:r>
      <w:r w:rsidR="005E66CA">
        <w:rPr>
          <w:rFonts w:ascii="Verdana" w:hAnsi="Verdana"/>
          <w:color w:val="000000"/>
          <w:sz w:val="19"/>
          <w:szCs w:val="19"/>
        </w:rPr>
        <w:t>Montgomery</w:t>
      </w:r>
      <w:r w:rsidRPr="00B520E4">
        <w:rPr>
          <w:rFonts w:ascii="Verdana" w:hAnsi="Verdana"/>
          <w:color w:val="000000"/>
          <w:sz w:val="19"/>
          <w:szCs w:val="19"/>
        </w:rPr>
        <w:t>, Ohio.</w:t>
      </w:r>
    </w:p>
    <w:p w14:paraId="599A84DF" w14:textId="3739C786"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Whereas, judgment has been rendered against certain parcels of real property for taxes, assessments, charges, penalties, interest, and costs as follows:</w:t>
      </w:r>
    </w:p>
    <w:p w14:paraId="5DE1DD96" w14:textId="0868C566" w:rsidR="00BD1867" w:rsidRPr="00087555" w:rsidRDefault="00BD1867" w:rsidP="00BD1867">
      <w:pPr>
        <w:pStyle w:val="NormalWeb"/>
        <w:shd w:val="clear" w:color="auto" w:fill="FFFFFF"/>
        <w:jc w:val="both"/>
        <w:rPr>
          <w:rFonts w:ascii="Verdana" w:hAnsi="Verdana"/>
          <w:color w:val="000000"/>
          <w:sz w:val="18"/>
          <w:szCs w:val="18"/>
        </w:rPr>
      </w:pPr>
      <w:r>
        <w:rPr>
          <w:rFonts w:ascii="Verdana" w:hAnsi="Verdana"/>
          <w:color w:val="000000"/>
          <w:sz w:val="19"/>
          <w:szCs w:val="19"/>
        </w:rPr>
        <w:t xml:space="preserve">The Common Pleas Court Case No.; the case caption; the street address (for guidance only); the permanent parcel number; minimum acceptable bid; auction end date and second auction end </w:t>
      </w:r>
      <w:r w:rsidRPr="008D23ED">
        <w:rPr>
          <w:rFonts w:ascii="Verdana" w:hAnsi="Verdana"/>
          <w:color w:val="000000"/>
          <w:sz w:val="19"/>
          <w:szCs w:val="19"/>
        </w:rPr>
        <w:t xml:space="preserve">date for each parcel, as defined by the </w:t>
      </w:r>
      <w:r w:rsidRPr="00087555">
        <w:rPr>
          <w:rFonts w:ascii="Verdana" w:hAnsi="Verdana"/>
          <w:color w:val="000000"/>
          <w:sz w:val="18"/>
          <w:szCs w:val="18"/>
        </w:rPr>
        <w:t>Statutes of Ohio are set forth below as follows:</w:t>
      </w:r>
    </w:p>
    <w:p w14:paraId="72D5AB1A" w14:textId="60B35269" w:rsidR="00040ED2" w:rsidRPr="00807B21" w:rsidRDefault="00276E4A" w:rsidP="00040ED2">
      <w:pPr>
        <w:ind w:right="360"/>
        <w:rPr>
          <w:rFonts w:ascii="Verdana" w:hAnsi="Verdana"/>
          <w:color w:val="000000"/>
          <w:sz w:val="19"/>
          <w:szCs w:val="19"/>
        </w:rPr>
      </w:pPr>
      <w:r w:rsidRPr="00807B21">
        <w:rPr>
          <w:rFonts w:ascii="Verdana" w:hAnsi="Verdana"/>
          <w:color w:val="000000"/>
          <w:sz w:val="19"/>
          <w:szCs w:val="19"/>
        </w:rPr>
        <w:t>2018 CV 0245</w:t>
      </w:r>
      <w:r w:rsidR="005E66CA" w:rsidRPr="00807B21">
        <w:rPr>
          <w:rFonts w:ascii="Verdana" w:hAnsi="Verdana"/>
          <w:color w:val="000000"/>
          <w:sz w:val="19"/>
          <w:szCs w:val="19"/>
        </w:rPr>
        <w:t>5</w:t>
      </w:r>
      <w:r w:rsidRPr="00807B21">
        <w:rPr>
          <w:rFonts w:ascii="Verdana" w:hAnsi="Verdana"/>
          <w:color w:val="000000"/>
          <w:sz w:val="19"/>
          <w:szCs w:val="19"/>
        </w:rPr>
        <w:t xml:space="preserve">; TAX EASE OHIO, LLC V. RICK RUPPERT, ET AL; 830 AUDREY </w:t>
      </w:r>
      <w:proofErr w:type="gramStart"/>
      <w:r w:rsidRPr="00807B21">
        <w:rPr>
          <w:rFonts w:ascii="Verdana" w:hAnsi="Verdana"/>
          <w:color w:val="000000"/>
          <w:sz w:val="19"/>
          <w:szCs w:val="19"/>
        </w:rPr>
        <w:t>PLACE</w:t>
      </w:r>
      <w:proofErr w:type="gramEnd"/>
      <w:r w:rsidRPr="00807B21">
        <w:rPr>
          <w:rFonts w:ascii="Verdana" w:hAnsi="Verdana"/>
          <w:color w:val="000000"/>
          <w:sz w:val="19"/>
          <w:szCs w:val="19"/>
        </w:rPr>
        <w:t xml:space="preserve">, DAYTON, OH 45406; R72 11506 0042; </w:t>
      </w:r>
      <w:r w:rsidRPr="00807B21">
        <w:rPr>
          <w:rFonts w:ascii="Verdana" w:hAnsi="Verdana"/>
          <w:color w:val="000000"/>
          <w:sz w:val="18"/>
          <w:szCs w:val="18"/>
        </w:rPr>
        <w:t xml:space="preserve">MINIMUM </w:t>
      </w:r>
      <w:r w:rsidRPr="00807B21">
        <w:rPr>
          <w:rFonts w:ascii="Verdana" w:hAnsi="Verdana"/>
          <w:color w:val="000000"/>
          <w:sz w:val="19"/>
          <w:szCs w:val="19"/>
        </w:rPr>
        <w:t>AC</w:t>
      </w:r>
      <w:bookmarkStart w:id="0" w:name="_GoBack"/>
      <w:bookmarkEnd w:id="0"/>
      <w:r w:rsidRPr="00807B21">
        <w:rPr>
          <w:rFonts w:ascii="Verdana" w:hAnsi="Verdana"/>
          <w:color w:val="000000"/>
          <w:sz w:val="19"/>
          <w:szCs w:val="19"/>
        </w:rPr>
        <w:t>CEPTABLE BID $</w:t>
      </w:r>
      <w:r w:rsidR="000D06BA">
        <w:rPr>
          <w:rFonts w:ascii="Verdana" w:hAnsi="Verdana"/>
          <w:color w:val="000000"/>
          <w:sz w:val="19"/>
          <w:szCs w:val="19"/>
        </w:rPr>
        <w:t>30,334.77</w:t>
      </w:r>
      <w:r w:rsidRPr="00807B21">
        <w:rPr>
          <w:rFonts w:ascii="Verdana" w:hAnsi="Verdana"/>
          <w:color w:val="000000"/>
          <w:sz w:val="19"/>
          <w:szCs w:val="19"/>
        </w:rPr>
        <w:t xml:space="preserve"> (PLUS </w:t>
      </w:r>
      <w:r w:rsidR="00040ED2" w:rsidRPr="00807B21">
        <w:rPr>
          <w:rFonts w:ascii="Verdana" w:hAnsi="Verdana"/>
          <w:color w:val="000000"/>
          <w:sz w:val="19"/>
          <w:szCs w:val="19"/>
        </w:rPr>
        <w:t>10% BUYER’S PREMIUM); AUCTION END DATE: September 18, 2019; SECOND AUCTION END DATE: October 16, 2019</w:t>
      </w:r>
    </w:p>
    <w:p w14:paraId="6F3DD227" w14:textId="6A0353AA" w:rsidR="00040ED2" w:rsidRPr="00807B21" w:rsidRDefault="00276E4A" w:rsidP="00040ED2">
      <w:pPr>
        <w:ind w:right="360"/>
        <w:rPr>
          <w:rFonts w:ascii="Verdana" w:hAnsi="Verdana"/>
          <w:color w:val="000000"/>
          <w:sz w:val="19"/>
          <w:szCs w:val="19"/>
        </w:rPr>
      </w:pPr>
      <w:r w:rsidRPr="00807B21">
        <w:rPr>
          <w:rFonts w:ascii="Verdana" w:hAnsi="Verdana"/>
          <w:color w:val="000000"/>
          <w:sz w:val="19"/>
          <w:szCs w:val="19"/>
        </w:rPr>
        <w:t>2018 CV 02167; TAX EASE OHIO, LLC V. ARBOR HILLS PROPERTIES, LLC, ET AL; 6233 NORTH MAIN STREET, DAYTON, OH 45415</w:t>
      </w:r>
      <w:r w:rsidR="00D9797D" w:rsidRPr="00807B21">
        <w:rPr>
          <w:rFonts w:ascii="Verdana" w:hAnsi="Verdana"/>
          <w:color w:val="000000"/>
          <w:sz w:val="19"/>
          <w:szCs w:val="19"/>
        </w:rPr>
        <w:t>, HARRISON TOWNSHIP</w:t>
      </w:r>
      <w:r w:rsidRPr="00807B21">
        <w:rPr>
          <w:rFonts w:ascii="Verdana" w:hAnsi="Verdana"/>
          <w:color w:val="000000"/>
          <w:sz w:val="19"/>
          <w:szCs w:val="19"/>
        </w:rPr>
        <w:t xml:space="preserve">; E20 17503A0005; </w:t>
      </w:r>
      <w:r w:rsidRPr="00807B21">
        <w:rPr>
          <w:rFonts w:ascii="Verdana" w:hAnsi="Verdana"/>
          <w:color w:val="000000"/>
          <w:sz w:val="18"/>
          <w:szCs w:val="18"/>
        </w:rPr>
        <w:t xml:space="preserve">MINIMUM </w:t>
      </w:r>
      <w:r w:rsidRPr="00807B21">
        <w:rPr>
          <w:rFonts w:ascii="Verdana" w:hAnsi="Verdana"/>
          <w:color w:val="000000"/>
          <w:sz w:val="19"/>
          <w:szCs w:val="19"/>
        </w:rPr>
        <w:t>ACCEPTABLE BID $</w:t>
      </w:r>
      <w:r w:rsidR="000D06BA">
        <w:rPr>
          <w:rFonts w:ascii="Verdana" w:hAnsi="Verdana"/>
          <w:color w:val="000000"/>
          <w:sz w:val="19"/>
          <w:szCs w:val="19"/>
        </w:rPr>
        <w:t>75,230.95</w:t>
      </w:r>
      <w:r w:rsidRPr="00807B21">
        <w:rPr>
          <w:rFonts w:ascii="Verdana" w:hAnsi="Verdana"/>
          <w:color w:val="000000"/>
          <w:sz w:val="19"/>
          <w:szCs w:val="19"/>
        </w:rPr>
        <w:t xml:space="preserve"> (PLUS 10% BUYER’S PREMIUM); AUCTION </w:t>
      </w:r>
      <w:r w:rsidR="00040ED2" w:rsidRPr="00807B21">
        <w:rPr>
          <w:rFonts w:ascii="Verdana" w:hAnsi="Verdana"/>
          <w:color w:val="000000"/>
          <w:sz w:val="19"/>
          <w:szCs w:val="19"/>
        </w:rPr>
        <w:t>END DATE: September 18, 2019; SECOND AUCTION END DATE: October 16, 2019</w:t>
      </w:r>
    </w:p>
    <w:p w14:paraId="7A38F260" w14:textId="5DF00680" w:rsidR="00B500EB" w:rsidRPr="00807B21" w:rsidRDefault="00B500EB" w:rsidP="00B500EB">
      <w:pPr>
        <w:ind w:right="360"/>
        <w:rPr>
          <w:rFonts w:ascii="Verdana" w:hAnsi="Verdana"/>
          <w:color w:val="000000"/>
          <w:sz w:val="19"/>
          <w:szCs w:val="19"/>
        </w:rPr>
      </w:pPr>
      <w:r w:rsidRPr="00807B21">
        <w:rPr>
          <w:rFonts w:ascii="Verdana" w:hAnsi="Verdana"/>
          <w:color w:val="000000"/>
          <w:sz w:val="19"/>
          <w:szCs w:val="19"/>
        </w:rPr>
        <w:t xml:space="preserve">2018 CV </w:t>
      </w:r>
      <w:r w:rsidR="00276E4A" w:rsidRPr="00807B21">
        <w:rPr>
          <w:rFonts w:ascii="Verdana" w:hAnsi="Verdana"/>
          <w:color w:val="000000"/>
          <w:sz w:val="19"/>
          <w:szCs w:val="19"/>
        </w:rPr>
        <w:t>02876; TAX EASE OHIO, LLC V. RONNIE OOTEN, ET AL; 14960 S</w:t>
      </w:r>
      <w:r w:rsidR="007F12E1" w:rsidRPr="00807B21">
        <w:rPr>
          <w:rFonts w:ascii="Verdana" w:hAnsi="Verdana"/>
          <w:color w:val="000000"/>
          <w:sz w:val="19"/>
          <w:szCs w:val="19"/>
        </w:rPr>
        <w:t>TATE</w:t>
      </w:r>
      <w:r w:rsidR="00276E4A" w:rsidRPr="00807B21">
        <w:rPr>
          <w:rFonts w:ascii="Verdana" w:hAnsi="Verdana"/>
          <w:color w:val="000000"/>
          <w:sz w:val="19"/>
          <w:szCs w:val="19"/>
        </w:rPr>
        <w:t xml:space="preserve"> R</w:t>
      </w:r>
      <w:r w:rsidR="007F12E1" w:rsidRPr="00807B21">
        <w:rPr>
          <w:rFonts w:ascii="Verdana" w:hAnsi="Verdana"/>
          <w:color w:val="000000"/>
          <w:sz w:val="19"/>
          <w:szCs w:val="19"/>
        </w:rPr>
        <w:t>OUTE</w:t>
      </w:r>
      <w:r w:rsidR="00276E4A" w:rsidRPr="00807B21">
        <w:rPr>
          <w:rFonts w:ascii="Verdana" w:hAnsi="Verdana"/>
          <w:color w:val="000000"/>
          <w:sz w:val="19"/>
          <w:szCs w:val="19"/>
        </w:rPr>
        <w:t xml:space="preserve"> 725, GERMANTOWN, OH 45327</w:t>
      </w:r>
      <w:r w:rsidR="00D9797D" w:rsidRPr="00807B21">
        <w:rPr>
          <w:rFonts w:ascii="Verdana" w:hAnsi="Verdana"/>
          <w:color w:val="000000"/>
          <w:sz w:val="19"/>
          <w:szCs w:val="19"/>
        </w:rPr>
        <w:t>, GERMAN TOWNSHIP</w:t>
      </w:r>
      <w:r w:rsidR="00276E4A" w:rsidRPr="00807B21">
        <w:rPr>
          <w:rFonts w:ascii="Verdana" w:hAnsi="Verdana"/>
          <w:color w:val="000000"/>
          <w:sz w:val="19"/>
          <w:szCs w:val="19"/>
        </w:rPr>
        <w:t xml:space="preserve">; D14 00712 0024; </w:t>
      </w:r>
      <w:r w:rsidR="00276E4A" w:rsidRPr="00807B21">
        <w:rPr>
          <w:rFonts w:ascii="Verdana" w:hAnsi="Verdana"/>
          <w:color w:val="000000"/>
          <w:sz w:val="18"/>
          <w:szCs w:val="18"/>
        </w:rPr>
        <w:t xml:space="preserve">MINIMUM </w:t>
      </w:r>
      <w:r w:rsidR="00276E4A" w:rsidRPr="00807B21">
        <w:rPr>
          <w:rFonts w:ascii="Verdana" w:hAnsi="Verdana"/>
          <w:color w:val="000000"/>
          <w:sz w:val="19"/>
          <w:szCs w:val="19"/>
        </w:rPr>
        <w:t>ACCEPTABLE BID $</w:t>
      </w:r>
      <w:r w:rsidR="000D06BA">
        <w:rPr>
          <w:rFonts w:ascii="Verdana" w:hAnsi="Verdana"/>
          <w:color w:val="000000"/>
          <w:sz w:val="19"/>
          <w:szCs w:val="19"/>
        </w:rPr>
        <w:t>44,402.43</w:t>
      </w:r>
      <w:r w:rsidR="00276E4A" w:rsidRPr="00807B21">
        <w:rPr>
          <w:rFonts w:ascii="Verdana" w:hAnsi="Verdana"/>
          <w:color w:val="000000"/>
          <w:sz w:val="19"/>
          <w:szCs w:val="19"/>
        </w:rPr>
        <w:t xml:space="preserve"> (PLUS 10% BUYER’S PREMIUM); AUCTION </w:t>
      </w:r>
      <w:r w:rsidRPr="00807B21">
        <w:rPr>
          <w:rFonts w:ascii="Verdana" w:hAnsi="Verdana"/>
          <w:color w:val="000000"/>
          <w:sz w:val="19"/>
          <w:szCs w:val="19"/>
        </w:rPr>
        <w:t>END DATE: September 18, 2019; SECOND AUCTION END DATE: October 16, 2019</w:t>
      </w:r>
    </w:p>
    <w:p w14:paraId="765CB016" w14:textId="50C3BD4A" w:rsidR="00B500EB" w:rsidRPr="00807B21" w:rsidRDefault="00276E4A" w:rsidP="00B500EB">
      <w:pPr>
        <w:ind w:right="360"/>
        <w:rPr>
          <w:rFonts w:ascii="Verdana" w:hAnsi="Verdana"/>
          <w:color w:val="000000"/>
          <w:sz w:val="19"/>
          <w:szCs w:val="19"/>
        </w:rPr>
      </w:pPr>
      <w:r w:rsidRPr="00807B21">
        <w:rPr>
          <w:rFonts w:ascii="Verdana" w:hAnsi="Verdana"/>
          <w:color w:val="000000"/>
          <w:sz w:val="19"/>
          <w:szCs w:val="19"/>
        </w:rPr>
        <w:t>2018 CV 02900; TAX EASE OHIO, LLC V. THE UNKNOWN HEIRS, DEVISEES, THEIR SPOUSES AND CREDITORS</w:t>
      </w:r>
      <w:r w:rsidR="007F12E1" w:rsidRPr="00807B21">
        <w:rPr>
          <w:rFonts w:ascii="Verdana" w:hAnsi="Verdana"/>
          <w:color w:val="000000"/>
          <w:sz w:val="19"/>
          <w:szCs w:val="19"/>
        </w:rPr>
        <w:t xml:space="preserve">, </w:t>
      </w:r>
      <w:r w:rsidR="007F12E1" w:rsidRPr="00807B21">
        <w:rPr>
          <w:rFonts w:ascii="Verdana" w:hAnsi="Verdana"/>
          <w:color w:val="000000" w:themeColor="text1"/>
          <w:sz w:val="19"/>
          <w:szCs w:val="19"/>
        </w:rPr>
        <w:t>LEGATEES, AND THE FIDUCIARY OF THE ESTATE, AND SPOUSE AND CREDITORS</w:t>
      </w:r>
      <w:r w:rsidRPr="00807B21">
        <w:rPr>
          <w:rFonts w:ascii="Verdana" w:hAnsi="Verdana"/>
          <w:color w:val="000000" w:themeColor="text1"/>
          <w:sz w:val="19"/>
          <w:szCs w:val="19"/>
        </w:rPr>
        <w:t xml:space="preserve"> OF LINDA C. BERRY, DECEASED, ET AL;</w:t>
      </w:r>
      <w:r w:rsidR="004B38D6" w:rsidRPr="00807B21">
        <w:rPr>
          <w:rFonts w:ascii="Verdana" w:hAnsi="Verdana"/>
          <w:color w:val="000000" w:themeColor="text1"/>
          <w:sz w:val="19"/>
          <w:szCs w:val="19"/>
        </w:rPr>
        <w:t xml:space="preserve"> 118 IRONWORD DRIVE, DAYTON, OH 45449;</w:t>
      </w:r>
      <w:r w:rsidRPr="00807B21">
        <w:rPr>
          <w:rFonts w:ascii="Verdana" w:hAnsi="Verdana"/>
          <w:color w:val="000000" w:themeColor="text1"/>
          <w:sz w:val="19"/>
          <w:szCs w:val="19"/>
        </w:rPr>
        <w:t xml:space="preserve"> K48 00220 0008</w:t>
      </w:r>
      <w:r w:rsidRPr="00807B21">
        <w:rPr>
          <w:rFonts w:ascii="Verdana" w:hAnsi="Verdana"/>
          <w:color w:val="000000"/>
          <w:sz w:val="19"/>
          <w:szCs w:val="19"/>
        </w:rPr>
        <w:t xml:space="preserve">; </w:t>
      </w:r>
      <w:r w:rsidRPr="00807B21">
        <w:rPr>
          <w:rFonts w:ascii="Verdana" w:hAnsi="Verdana"/>
          <w:color w:val="000000"/>
          <w:sz w:val="18"/>
          <w:szCs w:val="18"/>
        </w:rPr>
        <w:t xml:space="preserve">MINIMUM </w:t>
      </w:r>
      <w:r w:rsidRPr="00807B21">
        <w:rPr>
          <w:rFonts w:ascii="Verdana" w:hAnsi="Verdana"/>
          <w:color w:val="000000"/>
          <w:sz w:val="19"/>
          <w:szCs w:val="19"/>
        </w:rPr>
        <w:t>ACCEPTABLE BID $</w:t>
      </w:r>
      <w:r w:rsidR="000D06BA">
        <w:rPr>
          <w:rFonts w:ascii="Verdana" w:hAnsi="Verdana"/>
          <w:color w:val="000000"/>
          <w:sz w:val="19"/>
          <w:szCs w:val="19"/>
        </w:rPr>
        <w:t>43,575.23</w:t>
      </w:r>
      <w:r w:rsidRPr="00807B21">
        <w:rPr>
          <w:rFonts w:ascii="Verdana" w:hAnsi="Verdana"/>
          <w:color w:val="000000"/>
          <w:sz w:val="19"/>
          <w:szCs w:val="19"/>
        </w:rPr>
        <w:t xml:space="preserve"> (PLUS 10% BUYER’S PREMIUM); AUCTION </w:t>
      </w:r>
      <w:r w:rsidR="00B500EB" w:rsidRPr="00807B21">
        <w:rPr>
          <w:rFonts w:ascii="Verdana" w:hAnsi="Verdana"/>
          <w:color w:val="000000"/>
          <w:sz w:val="19"/>
          <w:szCs w:val="19"/>
        </w:rPr>
        <w:t>END DATE: September 18, 2019; SECOND AUCTION END DATE: October 16, 2019</w:t>
      </w:r>
    </w:p>
    <w:p w14:paraId="58B40886" w14:textId="21C40139" w:rsidR="00AB10B5" w:rsidRPr="00807B21" w:rsidRDefault="00276E4A" w:rsidP="00AB10B5">
      <w:pPr>
        <w:ind w:right="360"/>
        <w:rPr>
          <w:rFonts w:ascii="Verdana" w:hAnsi="Verdana"/>
          <w:color w:val="000000"/>
          <w:sz w:val="19"/>
          <w:szCs w:val="19"/>
        </w:rPr>
      </w:pPr>
      <w:r w:rsidRPr="00807B21">
        <w:rPr>
          <w:rFonts w:ascii="Verdana" w:hAnsi="Verdana"/>
          <w:color w:val="000000"/>
          <w:sz w:val="19"/>
          <w:szCs w:val="19"/>
        </w:rPr>
        <w:t>201</w:t>
      </w:r>
      <w:r w:rsidR="005616C6" w:rsidRPr="00807B21">
        <w:rPr>
          <w:rFonts w:ascii="Verdana" w:hAnsi="Verdana"/>
          <w:color w:val="000000"/>
          <w:sz w:val="19"/>
          <w:szCs w:val="19"/>
        </w:rPr>
        <w:t>7</w:t>
      </w:r>
      <w:r w:rsidRPr="00807B21">
        <w:rPr>
          <w:rFonts w:ascii="Verdana" w:hAnsi="Verdana"/>
          <w:color w:val="000000"/>
          <w:sz w:val="19"/>
          <w:szCs w:val="19"/>
        </w:rPr>
        <w:t xml:space="preserve"> CV 04063; TAX EASE OHIO, LLC V. UNKNOWN ADMINISTRATOR, EXECUTOR, OR FIDUCIARY, UNKNOWN HEIRS, NEXT OF KIN, UNKNOWN SPOUSES, DEVISEES, LEGATEES, CREDITORS AND BENEFICIARIES OF ESTATE OF ANDREA M. THOMPSON, DECEASED, ET AL; 641 OAK LEAF DRIVE, DAYTON, OH 45417; R72 13211 0020, R72 13211 0053, R72 </w:t>
      </w:r>
      <w:r w:rsidR="00AB10B5" w:rsidRPr="00807B21">
        <w:rPr>
          <w:rFonts w:ascii="Verdana" w:hAnsi="Verdana"/>
          <w:color w:val="000000"/>
          <w:sz w:val="19"/>
          <w:szCs w:val="19"/>
        </w:rPr>
        <w:t xml:space="preserve">13211 0103,; </w:t>
      </w:r>
      <w:r w:rsidR="00AB10B5" w:rsidRPr="00807B21">
        <w:rPr>
          <w:rFonts w:ascii="Verdana" w:hAnsi="Verdana"/>
          <w:color w:val="000000"/>
          <w:sz w:val="18"/>
          <w:szCs w:val="18"/>
        </w:rPr>
        <w:t xml:space="preserve">MINIMUM </w:t>
      </w:r>
      <w:r w:rsidR="00AB10B5" w:rsidRPr="00807B21">
        <w:rPr>
          <w:rFonts w:ascii="Verdana" w:hAnsi="Verdana"/>
          <w:color w:val="000000"/>
          <w:sz w:val="19"/>
          <w:szCs w:val="19"/>
        </w:rPr>
        <w:t>ACCEPTABLE BID $</w:t>
      </w:r>
      <w:r w:rsidR="000D06BA">
        <w:rPr>
          <w:rFonts w:ascii="Verdana" w:hAnsi="Verdana"/>
          <w:color w:val="000000"/>
          <w:sz w:val="19"/>
          <w:szCs w:val="19"/>
        </w:rPr>
        <w:t>30,304.50</w:t>
      </w:r>
      <w:r w:rsidR="00AB10B5" w:rsidRPr="00807B21">
        <w:rPr>
          <w:rFonts w:ascii="Verdana" w:hAnsi="Verdana"/>
          <w:color w:val="000000"/>
          <w:sz w:val="19"/>
          <w:szCs w:val="19"/>
        </w:rPr>
        <w:t xml:space="preserve"> (PLUS 10% BUYER’S PREMIUM); AUCTION END DATE: September 18, 2019; SECOND AUCTION END DATE: October 16, 2019</w:t>
      </w:r>
    </w:p>
    <w:p w14:paraId="23F8663F" w14:textId="366B6564" w:rsidR="0042624E" w:rsidRPr="00807B21" w:rsidRDefault="00276E4A" w:rsidP="0042624E">
      <w:pPr>
        <w:ind w:right="360"/>
        <w:rPr>
          <w:rFonts w:ascii="Verdana" w:hAnsi="Verdana"/>
          <w:color w:val="000000"/>
          <w:sz w:val="19"/>
          <w:szCs w:val="19"/>
        </w:rPr>
      </w:pPr>
      <w:r w:rsidRPr="00807B21">
        <w:rPr>
          <w:rFonts w:ascii="Verdana" w:hAnsi="Verdana"/>
          <w:color w:val="000000"/>
          <w:sz w:val="19"/>
          <w:szCs w:val="19"/>
        </w:rPr>
        <w:t xml:space="preserve">2018 CV 05211; TAX EASE OHIO, LLC V. JOSEPH BECKER, ET AL; 1112 DEXTER AVENUE, DAYTON, OH 45419; N64 00801 0151; </w:t>
      </w:r>
      <w:r w:rsidRPr="00807B21">
        <w:rPr>
          <w:rFonts w:ascii="Verdana" w:hAnsi="Verdana"/>
          <w:color w:val="000000"/>
          <w:sz w:val="18"/>
          <w:szCs w:val="18"/>
        </w:rPr>
        <w:t xml:space="preserve">MINIMUM </w:t>
      </w:r>
      <w:r w:rsidRPr="00807B21">
        <w:rPr>
          <w:rFonts w:ascii="Verdana" w:hAnsi="Verdana"/>
          <w:color w:val="000000"/>
          <w:sz w:val="19"/>
          <w:szCs w:val="19"/>
        </w:rPr>
        <w:t>ACCEPTABLE BID $</w:t>
      </w:r>
      <w:r w:rsidR="000D06BA">
        <w:rPr>
          <w:rFonts w:ascii="Verdana" w:hAnsi="Verdana"/>
          <w:color w:val="000000"/>
          <w:sz w:val="19"/>
          <w:szCs w:val="19"/>
        </w:rPr>
        <w:t>21,806.81</w:t>
      </w:r>
      <w:r w:rsidRPr="00807B21">
        <w:rPr>
          <w:rFonts w:ascii="Verdana" w:hAnsi="Verdana"/>
          <w:color w:val="000000"/>
          <w:sz w:val="19"/>
          <w:szCs w:val="19"/>
        </w:rPr>
        <w:t xml:space="preserve"> (PLUS </w:t>
      </w:r>
      <w:r w:rsidR="0042624E" w:rsidRPr="00807B21">
        <w:rPr>
          <w:rFonts w:ascii="Verdana" w:hAnsi="Verdana"/>
          <w:color w:val="000000"/>
          <w:sz w:val="19"/>
          <w:szCs w:val="19"/>
        </w:rPr>
        <w:t>10% BUYER’S PREMIUM); AUCTION END DATE: September 1</w:t>
      </w:r>
      <w:r w:rsidR="00807B21" w:rsidRPr="00807B21">
        <w:rPr>
          <w:rFonts w:ascii="Verdana" w:hAnsi="Verdana"/>
          <w:color w:val="000000"/>
          <w:sz w:val="19"/>
          <w:szCs w:val="19"/>
        </w:rPr>
        <w:t>9</w:t>
      </w:r>
      <w:r w:rsidR="0042624E" w:rsidRPr="00807B21">
        <w:rPr>
          <w:rFonts w:ascii="Verdana" w:hAnsi="Verdana"/>
          <w:color w:val="000000"/>
          <w:sz w:val="19"/>
          <w:szCs w:val="19"/>
        </w:rPr>
        <w:t>, 2019; SECOND AUCTION END DATE: October 1</w:t>
      </w:r>
      <w:r w:rsidR="00807B21" w:rsidRPr="00807B21">
        <w:rPr>
          <w:rFonts w:ascii="Verdana" w:hAnsi="Verdana"/>
          <w:color w:val="000000"/>
          <w:sz w:val="19"/>
          <w:szCs w:val="19"/>
        </w:rPr>
        <w:t>7</w:t>
      </w:r>
      <w:r w:rsidR="0042624E" w:rsidRPr="00807B21">
        <w:rPr>
          <w:rFonts w:ascii="Verdana" w:hAnsi="Verdana"/>
          <w:color w:val="000000"/>
          <w:sz w:val="19"/>
          <w:szCs w:val="19"/>
        </w:rPr>
        <w:t>, 2019</w:t>
      </w:r>
    </w:p>
    <w:p w14:paraId="26072621" w14:textId="350802AA" w:rsidR="0042624E" w:rsidRPr="00807B21" w:rsidRDefault="00276E4A" w:rsidP="0042624E">
      <w:pPr>
        <w:ind w:right="360"/>
        <w:rPr>
          <w:rFonts w:ascii="Verdana" w:hAnsi="Verdana"/>
          <w:color w:val="000000"/>
          <w:sz w:val="19"/>
          <w:szCs w:val="19"/>
        </w:rPr>
      </w:pPr>
      <w:r w:rsidRPr="00807B21">
        <w:rPr>
          <w:rFonts w:ascii="Verdana" w:hAnsi="Verdana"/>
          <w:color w:val="000000"/>
          <w:sz w:val="19"/>
          <w:szCs w:val="19"/>
        </w:rPr>
        <w:t>201</w:t>
      </w:r>
      <w:r w:rsidR="005616C6" w:rsidRPr="00807B21">
        <w:rPr>
          <w:rFonts w:ascii="Verdana" w:hAnsi="Verdana"/>
          <w:color w:val="000000"/>
          <w:sz w:val="19"/>
          <w:szCs w:val="19"/>
        </w:rPr>
        <w:t>7</w:t>
      </w:r>
      <w:r w:rsidRPr="00807B21">
        <w:rPr>
          <w:rFonts w:ascii="Verdana" w:hAnsi="Verdana"/>
          <w:color w:val="000000"/>
          <w:sz w:val="19"/>
          <w:szCs w:val="19"/>
        </w:rPr>
        <w:t xml:space="preserve"> CV 00624; TAX EASE OHIO, LLC V. HAROLD WARD STRICKLAND, JR, ET AL; 4651 CHRISTOPHER AVENUE, DAYTON, OH 45406; R72 16112 0019; </w:t>
      </w:r>
      <w:r w:rsidRPr="00807B21">
        <w:rPr>
          <w:rFonts w:ascii="Verdana" w:hAnsi="Verdana"/>
          <w:color w:val="000000"/>
          <w:sz w:val="18"/>
          <w:szCs w:val="18"/>
        </w:rPr>
        <w:t xml:space="preserve">MINIMUM </w:t>
      </w:r>
      <w:r w:rsidR="0042624E" w:rsidRPr="00807B21">
        <w:rPr>
          <w:rFonts w:ascii="Verdana" w:hAnsi="Verdana"/>
          <w:color w:val="000000"/>
          <w:sz w:val="19"/>
          <w:szCs w:val="19"/>
        </w:rPr>
        <w:t>ACCEPTABLE BID $</w:t>
      </w:r>
      <w:r w:rsidR="000D06BA">
        <w:rPr>
          <w:rFonts w:ascii="Verdana" w:hAnsi="Verdana"/>
          <w:color w:val="000000"/>
          <w:sz w:val="19"/>
          <w:szCs w:val="19"/>
        </w:rPr>
        <w:t>38,402.08</w:t>
      </w:r>
      <w:r w:rsidR="0042624E" w:rsidRPr="00807B21">
        <w:rPr>
          <w:rFonts w:ascii="Verdana" w:hAnsi="Verdana"/>
          <w:color w:val="000000"/>
          <w:sz w:val="19"/>
          <w:szCs w:val="19"/>
        </w:rPr>
        <w:t xml:space="preserve"> (PLUS 10% BUYER’S PREMIUM); AUCTION END DATE: September 1</w:t>
      </w:r>
      <w:r w:rsidR="00807B21" w:rsidRPr="00807B21">
        <w:rPr>
          <w:rFonts w:ascii="Verdana" w:hAnsi="Verdana"/>
          <w:color w:val="000000"/>
          <w:sz w:val="19"/>
          <w:szCs w:val="19"/>
        </w:rPr>
        <w:t>9</w:t>
      </w:r>
      <w:r w:rsidR="0042624E" w:rsidRPr="00807B21">
        <w:rPr>
          <w:rFonts w:ascii="Verdana" w:hAnsi="Verdana"/>
          <w:color w:val="000000"/>
          <w:sz w:val="19"/>
          <w:szCs w:val="19"/>
        </w:rPr>
        <w:t>, 2019; SECOND AUCTION END DATE: October 1</w:t>
      </w:r>
      <w:r w:rsidR="00807B21" w:rsidRPr="00807B21">
        <w:rPr>
          <w:rFonts w:ascii="Verdana" w:hAnsi="Verdana"/>
          <w:color w:val="000000"/>
          <w:sz w:val="19"/>
          <w:szCs w:val="19"/>
        </w:rPr>
        <w:t>7</w:t>
      </w:r>
      <w:r w:rsidR="0042624E" w:rsidRPr="00807B21">
        <w:rPr>
          <w:rFonts w:ascii="Verdana" w:hAnsi="Verdana"/>
          <w:color w:val="000000"/>
          <w:sz w:val="19"/>
          <w:szCs w:val="19"/>
        </w:rPr>
        <w:t>, 2019</w:t>
      </w:r>
    </w:p>
    <w:p w14:paraId="7403BE77" w14:textId="2737B3FE" w:rsidR="0042624E" w:rsidRPr="00807B21" w:rsidRDefault="00276E4A" w:rsidP="0042624E">
      <w:pPr>
        <w:ind w:right="360"/>
        <w:rPr>
          <w:rFonts w:ascii="Verdana" w:hAnsi="Verdana"/>
          <w:color w:val="000000"/>
          <w:sz w:val="19"/>
          <w:szCs w:val="19"/>
        </w:rPr>
      </w:pPr>
      <w:r w:rsidRPr="00807B21">
        <w:rPr>
          <w:rFonts w:ascii="Verdana" w:hAnsi="Verdana"/>
          <w:color w:val="000000"/>
          <w:sz w:val="19"/>
          <w:szCs w:val="19"/>
        </w:rPr>
        <w:lastRenderedPageBreak/>
        <w:t>2018 CV 02980; TAX EASE OHIO, LLC V. UNKNOWN ADMINISTRATOR, EXECUTOR, OR FIDUCIARY, UNKNOWN HEIRS, NEXT OF KIN, UNKNOWN SPOUSES, DEVISEES, LEGATEES, CREDITORS AND BENEFICIARIES OF</w:t>
      </w:r>
      <w:r w:rsidR="005616C6" w:rsidRPr="00807B21">
        <w:rPr>
          <w:rFonts w:ascii="Verdana" w:hAnsi="Verdana"/>
          <w:color w:val="000000"/>
          <w:sz w:val="19"/>
          <w:szCs w:val="19"/>
        </w:rPr>
        <w:t xml:space="preserve"> THE</w:t>
      </w:r>
      <w:r w:rsidRPr="00807B21">
        <w:rPr>
          <w:rFonts w:ascii="Verdana" w:hAnsi="Verdana"/>
          <w:color w:val="000000"/>
          <w:sz w:val="19"/>
          <w:szCs w:val="19"/>
        </w:rPr>
        <w:t xml:space="preserve"> ESTATE OF CHARLES M. HEMBREE, </w:t>
      </w:r>
      <w:r w:rsidR="005616C6" w:rsidRPr="00807B21">
        <w:rPr>
          <w:rFonts w:ascii="Verdana" w:hAnsi="Verdana"/>
          <w:color w:val="000000"/>
          <w:sz w:val="19"/>
          <w:szCs w:val="19"/>
        </w:rPr>
        <w:t xml:space="preserve">DECEASED, </w:t>
      </w:r>
      <w:r w:rsidRPr="00807B21">
        <w:rPr>
          <w:rFonts w:ascii="Verdana" w:hAnsi="Verdana"/>
          <w:color w:val="000000"/>
          <w:sz w:val="19"/>
          <w:szCs w:val="19"/>
        </w:rPr>
        <w:t xml:space="preserve">ET AL; 1472 EAST STROOP ROAD, DAYTON, OH 45429; N64-00712-0001; </w:t>
      </w:r>
      <w:r w:rsidRPr="00807B21">
        <w:rPr>
          <w:rFonts w:ascii="Verdana" w:hAnsi="Verdana"/>
          <w:color w:val="000000"/>
          <w:sz w:val="18"/>
          <w:szCs w:val="18"/>
        </w:rPr>
        <w:t xml:space="preserve">MINIMUM </w:t>
      </w:r>
      <w:r w:rsidRPr="00807B21">
        <w:rPr>
          <w:rFonts w:ascii="Verdana" w:hAnsi="Verdana"/>
          <w:color w:val="000000"/>
          <w:sz w:val="19"/>
          <w:szCs w:val="19"/>
        </w:rPr>
        <w:t xml:space="preserve">ACCEPTABLE </w:t>
      </w:r>
      <w:r w:rsidR="0042624E" w:rsidRPr="00807B21">
        <w:rPr>
          <w:rFonts w:ascii="Verdana" w:hAnsi="Verdana"/>
          <w:color w:val="000000"/>
          <w:sz w:val="19"/>
          <w:szCs w:val="19"/>
        </w:rPr>
        <w:t>BID $</w:t>
      </w:r>
      <w:r w:rsidR="000D06BA">
        <w:rPr>
          <w:rFonts w:ascii="Verdana" w:hAnsi="Verdana"/>
          <w:color w:val="000000"/>
          <w:sz w:val="19"/>
          <w:szCs w:val="19"/>
        </w:rPr>
        <w:t>49,690.74</w:t>
      </w:r>
      <w:r w:rsidR="0042624E" w:rsidRPr="00807B21">
        <w:rPr>
          <w:rFonts w:ascii="Verdana" w:hAnsi="Verdana"/>
          <w:color w:val="000000"/>
          <w:sz w:val="19"/>
          <w:szCs w:val="19"/>
        </w:rPr>
        <w:t xml:space="preserve"> (PLUS 10% BUYER’S PREMIUM); AUCTION END DATE: September 1</w:t>
      </w:r>
      <w:r w:rsidR="00807B21" w:rsidRPr="00807B21">
        <w:rPr>
          <w:rFonts w:ascii="Verdana" w:hAnsi="Verdana"/>
          <w:color w:val="000000"/>
          <w:sz w:val="19"/>
          <w:szCs w:val="19"/>
        </w:rPr>
        <w:t>9</w:t>
      </w:r>
      <w:r w:rsidR="0042624E" w:rsidRPr="00807B21">
        <w:rPr>
          <w:rFonts w:ascii="Verdana" w:hAnsi="Verdana"/>
          <w:color w:val="000000"/>
          <w:sz w:val="19"/>
          <w:szCs w:val="19"/>
        </w:rPr>
        <w:t>, 2019; SECOND AUCTION END DATE: October 1</w:t>
      </w:r>
      <w:r w:rsidR="00807B21" w:rsidRPr="00807B21">
        <w:rPr>
          <w:rFonts w:ascii="Verdana" w:hAnsi="Verdana"/>
          <w:color w:val="000000"/>
          <w:sz w:val="19"/>
          <w:szCs w:val="19"/>
        </w:rPr>
        <w:t>7</w:t>
      </w:r>
      <w:r w:rsidR="0042624E" w:rsidRPr="00807B21">
        <w:rPr>
          <w:rFonts w:ascii="Verdana" w:hAnsi="Verdana"/>
          <w:color w:val="000000"/>
          <w:sz w:val="19"/>
          <w:szCs w:val="19"/>
        </w:rPr>
        <w:t>, 2019</w:t>
      </w:r>
    </w:p>
    <w:p w14:paraId="58F4A143" w14:textId="01849458" w:rsidR="00C7570C" w:rsidRPr="00807B21" w:rsidRDefault="00C7570C" w:rsidP="00C7570C">
      <w:pPr>
        <w:ind w:right="360"/>
        <w:rPr>
          <w:rFonts w:ascii="Verdana" w:hAnsi="Verdana"/>
          <w:color w:val="000000"/>
          <w:sz w:val="19"/>
          <w:szCs w:val="19"/>
        </w:rPr>
      </w:pPr>
      <w:r w:rsidRPr="00807B21">
        <w:rPr>
          <w:rFonts w:ascii="Verdana" w:hAnsi="Verdana"/>
          <w:color w:val="000000"/>
          <w:sz w:val="19"/>
          <w:szCs w:val="19"/>
        </w:rPr>
        <w:t xml:space="preserve">2018 </w:t>
      </w:r>
      <w:r w:rsidR="00276E4A" w:rsidRPr="00807B21">
        <w:rPr>
          <w:rFonts w:ascii="Verdana" w:hAnsi="Verdana"/>
          <w:color w:val="000000"/>
          <w:sz w:val="19"/>
          <w:szCs w:val="19"/>
        </w:rPr>
        <w:t xml:space="preserve">CV03081; TAX EASE OHIO, LLC V. JAY ELWOOD MARKLAND, ET AL; 5821 MAYVILLE DRIVE, DAYTON, OH 45432; I39401318 0003; </w:t>
      </w:r>
      <w:r w:rsidR="00276E4A" w:rsidRPr="00807B21">
        <w:rPr>
          <w:rFonts w:ascii="Verdana" w:hAnsi="Verdana"/>
          <w:color w:val="000000"/>
          <w:sz w:val="18"/>
          <w:szCs w:val="18"/>
        </w:rPr>
        <w:t xml:space="preserve">MINIMUM </w:t>
      </w:r>
      <w:r w:rsidR="00276E4A" w:rsidRPr="00807B21">
        <w:rPr>
          <w:rFonts w:ascii="Verdana" w:hAnsi="Verdana"/>
          <w:color w:val="000000"/>
          <w:sz w:val="19"/>
          <w:szCs w:val="19"/>
        </w:rPr>
        <w:t>ACCEPTABLE BID $</w:t>
      </w:r>
      <w:r w:rsidR="000D06BA">
        <w:rPr>
          <w:rFonts w:ascii="Verdana" w:hAnsi="Verdana"/>
          <w:color w:val="000000"/>
          <w:sz w:val="19"/>
          <w:szCs w:val="19"/>
        </w:rPr>
        <w:t>28,728.93</w:t>
      </w:r>
      <w:r w:rsidR="00276E4A" w:rsidRPr="00807B21">
        <w:rPr>
          <w:rFonts w:ascii="Verdana" w:hAnsi="Verdana"/>
          <w:color w:val="000000"/>
          <w:sz w:val="19"/>
          <w:szCs w:val="19"/>
        </w:rPr>
        <w:t xml:space="preserve"> (PLUS 10% BUYER’S PREMIUM); </w:t>
      </w:r>
      <w:r w:rsidRPr="00807B21">
        <w:rPr>
          <w:rFonts w:ascii="Verdana" w:hAnsi="Verdana"/>
          <w:color w:val="000000"/>
          <w:sz w:val="19"/>
          <w:szCs w:val="19"/>
        </w:rPr>
        <w:t>AUCTION END DATE: September 1</w:t>
      </w:r>
      <w:r w:rsidR="00807B21" w:rsidRPr="00807B21">
        <w:rPr>
          <w:rFonts w:ascii="Verdana" w:hAnsi="Verdana"/>
          <w:color w:val="000000"/>
          <w:sz w:val="19"/>
          <w:szCs w:val="19"/>
        </w:rPr>
        <w:t>9</w:t>
      </w:r>
      <w:r w:rsidRPr="00807B21">
        <w:rPr>
          <w:rFonts w:ascii="Verdana" w:hAnsi="Verdana"/>
          <w:color w:val="000000"/>
          <w:sz w:val="19"/>
          <w:szCs w:val="19"/>
        </w:rPr>
        <w:t>, 2019; SECOND AUCTION END DATE: October 1</w:t>
      </w:r>
      <w:r w:rsidR="00807B21" w:rsidRPr="00807B21">
        <w:rPr>
          <w:rFonts w:ascii="Verdana" w:hAnsi="Verdana"/>
          <w:color w:val="000000"/>
          <w:sz w:val="19"/>
          <w:szCs w:val="19"/>
        </w:rPr>
        <w:t>7</w:t>
      </w:r>
      <w:r w:rsidRPr="00807B21">
        <w:rPr>
          <w:rFonts w:ascii="Verdana" w:hAnsi="Verdana"/>
          <w:color w:val="000000"/>
          <w:sz w:val="19"/>
          <w:szCs w:val="19"/>
        </w:rPr>
        <w:t>, 2019</w:t>
      </w:r>
    </w:p>
    <w:p w14:paraId="61B37DF0" w14:textId="05BF3A8C" w:rsidR="00C7570C" w:rsidRDefault="00C7570C" w:rsidP="00C7570C">
      <w:pPr>
        <w:ind w:right="360"/>
        <w:rPr>
          <w:rFonts w:ascii="Verdana" w:hAnsi="Verdana"/>
          <w:color w:val="000000"/>
          <w:sz w:val="19"/>
          <w:szCs w:val="19"/>
        </w:rPr>
      </w:pPr>
      <w:r w:rsidRPr="00807B21">
        <w:rPr>
          <w:rFonts w:ascii="Verdana" w:hAnsi="Verdana"/>
          <w:color w:val="000000"/>
          <w:sz w:val="19"/>
          <w:szCs w:val="19"/>
        </w:rPr>
        <w:t>2018 CV 02998</w:t>
      </w:r>
      <w:r w:rsidR="00276E4A" w:rsidRPr="00807B21">
        <w:rPr>
          <w:rFonts w:ascii="Verdana" w:hAnsi="Verdana"/>
          <w:color w:val="000000"/>
          <w:sz w:val="19"/>
          <w:szCs w:val="19"/>
        </w:rPr>
        <w:t xml:space="preserve">; TAX EASE OHIO, LLC V. UNKNOWN ADMINISTRATOR, EXECUTOR, OR FIDUCIARY, UNKNOWN HEIRS, NEXT OF KIN, UNKNOWN SPOUSES, DEVISEES, LEGATEES, CREDITORS AND BENEFICIARIES OF ESTATE OF JEFFREY L. MYERS, DECEASED, ET AL; 2473 EAST DOROTHY LANE, DAYTON, OH 45420; N64 00111 0047; </w:t>
      </w:r>
      <w:r w:rsidR="00276E4A" w:rsidRPr="00807B21">
        <w:rPr>
          <w:rFonts w:ascii="Verdana" w:hAnsi="Verdana"/>
          <w:color w:val="000000"/>
          <w:sz w:val="18"/>
          <w:szCs w:val="18"/>
        </w:rPr>
        <w:t xml:space="preserve">MINIMUM </w:t>
      </w:r>
      <w:r w:rsidR="00276E4A" w:rsidRPr="00807B21">
        <w:rPr>
          <w:rFonts w:ascii="Verdana" w:hAnsi="Verdana"/>
          <w:color w:val="000000"/>
          <w:sz w:val="19"/>
          <w:szCs w:val="19"/>
        </w:rPr>
        <w:t xml:space="preserve">ACCEPTABLE </w:t>
      </w:r>
      <w:r w:rsidRPr="00807B21">
        <w:rPr>
          <w:rFonts w:ascii="Verdana" w:hAnsi="Verdana"/>
          <w:color w:val="000000"/>
          <w:sz w:val="19"/>
          <w:szCs w:val="19"/>
        </w:rPr>
        <w:t>BID $</w:t>
      </w:r>
      <w:r w:rsidR="000D06BA">
        <w:rPr>
          <w:rFonts w:ascii="Verdana" w:hAnsi="Verdana"/>
          <w:color w:val="000000"/>
          <w:sz w:val="19"/>
          <w:szCs w:val="19"/>
        </w:rPr>
        <w:t>23,691.78</w:t>
      </w:r>
      <w:r w:rsidRPr="00807B21">
        <w:rPr>
          <w:rFonts w:ascii="Verdana" w:hAnsi="Verdana"/>
          <w:color w:val="000000"/>
          <w:sz w:val="19"/>
          <w:szCs w:val="19"/>
        </w:rPr>
        <w:t xml:space="preserve"> (PLUS 10% BUYER’S PREMIUM); AUCTION END DATE: September 1</w:t>
      </w:r>
      <w:r w:rsidR="00807B21" w:rsidRPr="00807B21">
        <w:rPr>
          <w:rFonts w:ascii="Verdana" w:hAnsi="Verdana"/>
          <w:color w:val="000000"/>
          <w:sz w:val="19"/>
          <w:szCs w:val="19"/>
        </w:rPr>
        <w:t>9</w:t>
      </w:r>
      <w:r w:rsidRPr="00807B21">
        <w:rPr>
          <w:rFonts w:ascii="Verdana" w:hAnsi="Verdana"/>
          <w:color w:val="000000"/>
          <w:sz w:val="19"/>
          <w:szCs w:val="19"/>
        </w:rPr>
        <w:t>, 2019; SECOND AUCTION END DATE: October 1</w:t>
      </w:r>
      <w:r w:rsidR="00807B21" w:rsidRPr="00807B21">
        <w:rPr>
          <w:rFonts w:ascii="Verdana" w:hAnsi="Verdana"/>
          <w:color w:val="000000"/>
          <w:sz w:val="19"/>
          <w:szCs w:val="19"/>
        </w:rPr>
        <w:t>7</w:t>
      </w:r>
      <w:r w:rsidRPr="00807B21">
        <w:rPr>
          <w:rFonts w:ascii="Verdana" w:hAnsi="Verdana"/>
          <w:color w:val="000000"/>
          <w:sz w:val="19"/>
          <w:szCs w:val="19"/>
        </w:rPr>
        <w:t>, 2019</w:t>
      </w:r>
    </w:p>
    <w:p w14:paraId="227A460C" w14:textId="3D51E944" w:rsidR="00D87DDC" w:rsidRDefault="00AA7E1D" w:rsidP="000E6CDB">
      <w:pPr>
        <w:ind w:right="360"/>
        <w:rPr>
          <w:rFonts w:ascii="Verdana" w:hAnsi="Verdana"/>
          <w:color w:val="000000"/>
          <w:sz w:val="19"/>
          <w:szCs w:val="19"/>
        </w:rPr>
      </w:pPr>
      <w:r>
        <w:rPr>
          <w:rFonts w:ascii="Verdana" w:hAnsi="Verdana"/>
          <w:color w:val="000000"/>
          <w:sz w:val="19"/>
          <w:szCs w:val="19"/>
        </w:rPr>
        <w:t>N</w:t>
      </w:r>
      <w:r w:rsidR="00D87DDC">
        <w:rPr>
          <w:rFonts w:ascii="Verdana" w:hAnsi="Verdana"/>
          <w:color w:val="000000"/>
          <w:sz w:val="19"/>
          <w:szCs w:val="19"/>
        </w:rPr>
        <w:t xml:space="preserve">OTE: All parcels will be auctioned online at </w:t>
      </w:r>
      <w:hyperlink r:id="rId7" w:history="1">
        <w:r w:rsidR="00D87DDC" w:rsidRPr="00E4533A">
          <w:rPr>
            <w:rStyle w:val="Hyperlink"/>
            <w:rFonts w:ascii="Verdana" w:hAnsi="Verdana"/>
            <w:b/>
            <w:color w:val="auto"/>
            <w:sz w:val="19"/>
            <w:szCs w:val="19"/>
          </w:rPr>
          <w:t>www.OhioForeclosures.com</w:t>
        </w:r>
      </w:hyperlink>
      <w:r w:rsidR="00D87DDC">
        <w:rPr>
          <w:rFonts w:ascii="Verdana" w:hAnsi="Verdana"/>
          <w:color w:val="000000"/>
          <w:sz w:val="19"/>
          <w:szCs w:val="19"/>
        </w:rPr>
        <w:t xml:space="preserve">. All auctions will begin at least seven (7) days prior to the auction end date.  If any parcel does not receive a sufficient bid, it shall be offered for sale, under the same terms, on the same website, with the second auction beginning at least seven (7) days prior to the end date of the second auction.  A ten percent (10%) Buyer’s Premium will be added to the high bid to determine the sale price.  Full legal description of parcels, and other sale details, are available at </w:t>
      </w:r>
      <w:r w:rsidR="00D87DDC" w:rsidRPr="00E4533A">
        <w:rPr>
          <w:rFonts w:ascii="Verdana" w:hAnsi="Verdana"/>
          <w:b/>
          <w:color w:val="000000"/>
          <w:sz w:val="19"/>
          <w:szCs w:val="19"/>
          <w:u w:val="single"/>
        </w:rPr>
        <w:t>www.OhioForeclosures.com</w:t>
      </w:r>
      <w:r w:rsidR="00D87DDC">
        <w:rPr>
          <w:rFonts w:ascii="Verdana" w:hAnsi="Verdana"/>
          <w:color w:val="000000"/>
          <w:sz w:val="19"/>
          <w:szCs w:val="19"/>
        </w:rPr>
        <w:t>.</w:t>
      </w:r>
    </w:p>
    <w:p w14:paraId="47DDF04F" w14:textId="77777777" w:rsidR="00D87DDC" w:rsidRPr="001E5BF9" w:rsidRDefault="00D87DDC" w:rsidP="00D87DDC">
      <w:pPr>
        <w:ind w:right="360"/>
        <w:rPr>
          <w:rFonts w:ascii="Verdana" w:hAnsi="Verdana" w:cs="Times New Roman"/>
          <w:sz w:val="19"/>
          <w:szCs w:val="19"/>
        </w:rPr>
      </w:pPr>
      <w:r w:rsidRPr="001E5BF9">
        <w:rPr>
          <w:rFonts w:ascii="Verdana" w:hAnsi="Verdana"/>
          <w:color w:val="000000"/>
          <w:sz w:val="19"/>
          <w:szCs w:val="19"/>
        </w:rPr>
        <w:t xml:space="preserve">TERMS OF SALE: </w:t>
      </w:r>
      <w:r w:rsidRPr="001E5BF9">
        <w:rPr>
          <w:rFonts w:ascii="Verdana" w:hAnsi="Verdana" w:cs="Times New Roman"/>
          <w:sz w:val="19"/>
          <w:szCs w:val="19"/>
        </w:rPr>
        <w:t xml:space="preserve">Purchaser shall be required to pay a buyer’s premium, in an amount equal to ten percent (10%) of the high bid price, which shall be added to the high bid and included in the full purchase price.  Deposit of </w:t>
      </w:r>
      <w:r>
        <w:rPr>
          <w:rFonts w:ascii="Verdana" w:hAnsi="Verdana" w:cs="Times New Roman"/>
          <w:sz w:val="19"/>
          <w:szCs w:val="19"/>
        </w:rPr>
        <w:t>10%, with a minimum deposit of $1,000.00,</w:t>
      </w:r>
      <w:r w:rsidRPr="001E5BF9">
        <w:rPr>
          <w:rFonts w:ascii="Verdana" w:hAnsi="Verdana" w:cs="Times New Roman"/>
          <w:sz w:val="19"/>
          <w:szCs w:val="19"/>
        </w:rPr>
        <w:t xml:space="preserve"> shall be wire transferred to </w:t>
      </w:r>
      <w:r>
        <w:rPr>
          <w:rFonts w:ascii="Verdana" w:hAnsi="Verdana" w:cs="Times New Roman"/>
          <w:sz w:val="19"/>
          <w:szCs w:val="19"/>
        </w:rPr>
        <w:t>Standard Title Co.</w:t>
      </w:r>
      <w:r w:rsidRPr="001E5BF9">
        <w:rPr>
          <w:rFonts w:ascii="Verdana" w:hAnsi="Verdana" w:cs="Times New Roman"/>
          <w:sz w:val="19"/>
          <w:szCs w:val="19"/>
        </w:rPr>
        <w:t xml:space="preserve"> no later than </w:t>
      </w:r>
      <w:r>
        <w:rPr>
          <w:rFonts w:ascii="Verdana" w:hAnsi="Verdana" w:cs="Times New Roman"/>
          <w:sz w:val="19"/>
          <w:szCs w:val="19"/>
        </w:rPr>
        <w:t>2</w:t>
      </w:r>
      <w:r w:rsidRPr="001E5BF9">
        <w:rPr>
          <w:rFonts w:ascii="Verdana" w:hAnsi="Verdana" w:cs="Times New Roman"/>
          <w:sz w:val="19"/>
          <w:szCs w:val="19"/>
        </w:rPr>
        <w:t>:00</w:t>
      </w:r>
      <w:r>
        <w:rPr>
          <w:rFonts w:ascii="Verdana" w:hAnsi="Verdana" w:cs="Times New Roman"/>
          <w:sz w:val="19"/>
          <w:szCs w:val="19"/>
        </w:rPr>
        <w:t xml:space="preserve"> </w:t>
      </w:r>
      <w:r w:rsidRPr="001E5BF9">
        <w:rPr>
          <w:rFonts w:ascii="Verdana" w:hAnsi="Verdana" w:cs="Times New Roman"/>
          <w:sz w:val="19"/>
          <w:szCs w:val="19"/>
        </w:rPr>
        <w:t xml:space="preserve">pm </w:t>
      </w:r>
      <w:r>
        <w:rPr>
          <w:rFonts w:ascii="Verdana" w:hAnsi="Verdana" w:cs="Times New Roman"/>
          <w:sz w:val="19"/>
          <w:szCs w:val="19"/>
        </w:rPr>
        <w:t>EST</w:t>
      </w:r>
      <w:r w:rsidRPr="001E5BF9">
        <w:rPr>
          <w:rFonts w:ascii="Verdana" w:hAnsi="Verdana" w:cs="Times New Roman"/>
          <w:sz w:val="19"/>
          <w:szCs w:val="19"/>
        </w:rPr>
        <w:t xml:space="preserve"> the day following auction end.  Balance of the </w:t>
      </w:r>
      <w:r>
        <w:rPr>
          <w:rFonts w:ascii="Verdana" w:hAnsi="Verdana" w:cs="Times New Roman"/>
          <w:sz w:val="19"/>
          <w:szCs w:val="19"/>
        </w:rPr>
        <w:t>FULL</w:t>
      </w:r>
      <w:r w:rsidRPr="001E5BF9">
        <w:rPr>
          <w:rFonts w:ascii="Verdana" w:hAnsi="Verdana" w:cs="Times New Roman"/>
          <w:sz w:val="19"/>
          <w:szCs w:val="19"/>
        </w:rPr>
        <w:t xml:space="preserve"> purchase price shall be wire transferred to </w:t>
      </w:r>
      <w:r>
        <w:rPr>
          <w:rFonts w:ascii="Verdana" w:hAnsi="Verdana" w:cs="Times New Roman"/>
          <w:sz w:val="19"/>
          <w:szCs w:val="19"/>
        </w:rPr>
        <w:t>Standard</w:t>
      </w:r>
      <w:r w:rsidRPr="001E5BF9">
        <w:rPr>
          <w:rFonts w:ascii="Verdana" w:hAnsi="Verdana" w:cs="Times New Roman"/>
          <w:sz w:val="19"/>
          <w:szCs w:val="19"/>
        </w:rPr>
        <w:t xml:space="preserve"> Title Co</w:t>
      </w:r>
      <w:r>
        <w:rPr>
          <w:rFonts w:ascii="Verdana" w:hAnsi="Verdana" w:cs="Times New Roman"/>
          <w:sz w:val="19"/>
          <w:szCs w:val="19"/>
        </w:rPr>
        <w:t>.</w:t>
      </w:r>
      <w:r w:rsidRPr="001E5BF9">
        <w:rPr>
          <w:rFonts w:ascii="Verdana" w:hAnsi="Verdana" w:cs="Times New Roman"/>
          <w:sz w:val="19"/>
          <w:szCs w:val="19"/>
        </w:rPr>
        <w:t xml:space="preserve"> no later than thirty (30) days following the confirmation of sale.  Failure to pay deposit, buyer premium or balance of purchase price timely will result in private selling officer moving the court for a contempt citation against purchaser.  </w:t>
      </w:r>
      <w:r w:rsidRPr="001E5BF9">
        <w:rPr>
          <w:rFonts w:ascii="Verdana" w:hAnsi="Verdana"/>
          <w:sz w:val="19"/>
          <w:szCs w:val="19"/>
          <w:shd w:val="clear" w:color="auto" w:fill="FFFFFF"/>
        </w:rPr>
        <w:t>The purchaser shall be responsible for those costs, allowances, and taxes that the proceeds of the sale are insufficient to cover.</w:t>
      </w:r>
    </w:p>
    <w:p w14:paraId="2858D826" w14:textId="77777777" w:rsidR="00D87DDC" w:rsidRDefault="00D87DDC" w:rsidP="00D87DDC">
      <w:pPr>
        <w:pStyle w:val="NormalWeb"/>
        <w:shd w:val="clear" w:color="auto" w:fill="FFFFFF"/>
        <w:jc w:val="both"/>
        <w:rPr>
          <w:rFonts w:ascii="Verdana" w:hAnsi="Verdana"/>
          <w:b/>
          <w:color w:val="000000"/>
          <w:sz w:val="19"/>
          <w:szCs w:val="19"/>
        </w:rPr>
      </w:pPr>
      <w:r w:rsidRPr="001E5BF9">
        <w:rPr>
          <w:rFonts w:ascii="Verdana" w:hAnsi="Verdana"/>
          <w:b/>
          <w:color w:val="000000"/>
          <w:sz w:val="19"/>
          <w:szCs w:val="19"/>
        </w:rPr>
        <w:t>PUBLIC NOTICE IS HEREBY GIVEN THAT PARCELS TO BE SOLD AT PUBLIC AUCTION MAY BE SUBJECT TO A FEDERAL TAX LIEN THAT MAY NOT BE EXTINGUISHED BY THE SALE.</w:t>
      </w:r>
      <w:r>
        <w:rPr>
          <w:rFonts w:ascii="Verdana" w:hAnsi="Verdana"/>
          <w:b/>
          <w:color w:val="000000"/>
          <w:sz w:val="19"/>
          <w:szCs w:val="19"/>
        </w:rPr>
        <w:t xml:space="preserve">  </w:t>
      </w:r>
    </w:p>
    <w:p w14:paraId="7368EE49"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NOTE: Prospective bidders are responsible for knowing what they are bidding on prior to the time of sale by first having reviewed the records of the City wherein the parcel is located, and the records of the County, and further, by personally viewing the parcel at its location.</w:t>
      </w:r>
    </w:p>
    <w:p w14:paraId="1B8A6779"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NOTE:  Per Section 5721.38 of the Ohio Revised Code, an owner of a parcel may redeem his property by payment in full of all taxes and costs until the sale of such parcel is confirmed by the Court.</w:t>
      </w:r>
    </w:p>
    <w:p w14:paraId="6F0CA6DE" w14:textId="2EE9FC7B" w:rsidR="00727F27" w:rsidRPr="00D07DE9" w:rsidRDefault="00D87DDC" w:rsidP="00D07DE9">
      <w:pPr>
        <w:pStyle w:val="NormalWeb"/>
        <w:shd w:val="clear" w:color="auto" w:fill="FFFFFF"/>
        <w:jc w:val="both"/>
        <w:rPr>
          <w:rFonts w:ascii="Verdana" w:hAnsi="Verdana"/>
          <w:color w:val="000000"/>
          <w:sz w:val="19"/>
          <w:szCs w:val="19"/>
        </w:rPr>
      </w:pPr>
      <w:r>
        <w:rPr>
          <w:rFonts w:ascii="Verdana" w:hAnsi="Verdana"/>
          <w:color w:val="000000"/>
          <w:sz w:val="19"/>
          <w:szCs w:val="19"/>
        </w:rPr>
        <w:t>This advertisement is prepared and published pursuant to the provisions of Section 5721.37 and 5721.39 of the Ohio Revised Code.</w:t>
      </w:r>
    </w:p>
    <w:sectPr w:rsidR="00727F27" w:rsidRPr="00D07D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68882" w14:textId="77777777" w:rsidR="00B405F9" w:rsidRDefault="00B405F9" w:rsidP="00B405F9">
      <w:pPr>
        <w:spacing w:after="0" w:line="240" w:lineRule="auto"/>
      </w:pPr>
      <w:r>
        <w:separator/>
      </w:r>
    </w:p>
  </w:endnote>
  <w:endnote w:type="continuationSeparator" w:id="0">
    <w:p w14:paraId="2BCCE7FA" w14:textId="77777777" w:rsidR="00B405F9" w:rsidRDefault="00B405F9" w:rsidP="00B4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D40F6" w14:textId="77777777" w:rsidR="00B405F9" w:rsidRDefault="00B405F9" w:rsidP="00B405F9">
      <w:pPr>
        <w:spacing w:after="0" w:line="240" w:lineRule="auto"/>
      </w:pPr>
      <w:r>
        <w:separator/>
      </w:r>
    </w:p>
  </w:footnote>
  <w:footnote w:type="continuationSeparator" w:id="0">
    <w:p w14:paraId="6139DB55" w14:textId="77777777" w:rsidR="00B405F9" w:rsidRDefault="00B405F9" w:rsidP="00B405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4D9"/>
    <w:rsid w:val="00004D9E"/>
    <w:rsid w:val="0002090E"/>
    <w:rsid w:val="00040C8B"/>
    <w:rsid w:val="00040ED2"/>
    <w:rsid w:val="00041619"/>
    <w:rsid w:val="00054B3D"/>
    <w:rsid w:val="00072594"/>
    <w:rsid w:val="00087555"/>
    <w:rsid w:val="000A392A"/>
    <w:rsid w:val="000C2D7B"/>
    <w:rsid w:val="000D06BA"/>
    <w:rsid w:val="000E6CDB"/>
    <w:rsid w:val="000F0E71"/>
    <w:rsid w:val="000F7F7E"/>
    <w:rsid w:val="00104483"/>
    <w:rsid w:val="0013787A"/>
    <w:rsid w:val="00137A39"/>
    <w:rsid w:val="00166241"/>
    <w:rsid w:val="001877B0"/>
    <w:rsid w:val="0019520F"/>
    <w:rsid w:val="001A6AA1"/>
    <w:rsid w:val="001B3DE6"/>
    <w:rsid w:val="001D3BEE"/>
    <w:rsid w:val="001F17DC"/>
    <w:rsid w:val="00205C07"/>
    <w:rsid w:val="00215CE1"/>
    <w:rsid w:val="00221284"/>
    <w:rsid w:val="00240E11"/>
    <w:rsid w:val="00241F92"/>
    <w:rsid w:val="00253370"/>
    <w:rsid w:val="00276E4A"/>
    <w:rsid w:val="00283863"/>
    <w:rsid w:val="002859DC"/>
    <w:rsid w:val="00290163"/>
    <w:rsid w:val="00294CD9"/>
    <w:rsid w:val="00295F8C"/>
    <w:rsid w:val="002A24DE"/>
    <w:rsid w:val="002B1CD4"/>
    <w:rsid w:val="002B1E1D"/>
    <w:rsid w:val="002B570B"/>
    <w:rsid w:val="002F75AD"/>
    <w:rsid w:val="00325EA1"/>
    <w:rsid w:val="00396CDD"/>
    <w:rsid w:val="003B3A3F"/>
    <w:rsid w:val="003C3D94"/>
    <w:rsid w:val="003D4B1F"/>
    <w:rsid w:val="003E272C"/>
    <w:rsid w:val="003F0344"/>
    <w:rsid w:val="004169B5"/>
    <w:rsid w:val="0042624E"/>
    <w:rsid w:val="0046260C"/>
    <w:rsid w:val="00465722"/>
    <w:rsid w:val="00481F3E"/>
    <w:rsid w:val="004869CE"/>
    <w:rsid w:val="004B38D6"/>
    <w:rsid w:val="004B7D86"/>
    <w:rsid w:val="004C6EFD"/>
    <w:rsid w:val="004D6084"/>
    <w:rsid w:val="0052183A"/>
    <w:rsid w:val="005531D0"/>
    <w:rsid w:val="0055614F"/>
    <w:rsid w:val="005616C6"/>
    <w:rsid w:val="00582244"/>
    <w:rsid w:val="00585A09"/>
    <w:rsid w:val="005A2A99"/>
    <w:rsid w:val="005B24AF"/>
    <w:rsid w:val="005B5BCD"/>
    <w:rsid w:val="005B6411"/>
    <w:rsid w:val="005E66CA"/>
    <w:rsid w:val="005F219C"/>
    <w:rsid w:val="00642940"/>
    <w:rsid w:val="00647A7C"/>
    <w:rsid w:val="006B2E49"/>
    <w:rsid w:val="006B2EA4"/>
    <w:rsid w:val="006F13C9"/>
    <w:rsid w:val="00700A93"/>
    <w:rsid w:val="0071689E"/>
    <w:rsid w:val="0073151A"/>
    <w:rsid w:val="00734CFA"/>
    <w:rsid w:val="0077478F"/>
    <w:rsid w:val="007D5186"/>
    <w:rsid w:val="007F030F"/>
    <w:rsid w:val="007F12E1"/>
    <w:rsid w:val="008022AA"/>
    <w:rsid w:val="0080332C"/>
    <w:rsid w:val="00807B21"/>
    <w:rsid w:val="00833FB9"/>
    <w:rsid w:val="00857D8A"/>
    <w:rsid w:val="0086782E"/>
    <w:rsid w:val="00871C7D"/>
    <w:rsid w:val="00871CFC"/>
    <w:rsid w:val="008740D6"/>
    <w:rsid w:val="00881AFF"/>
    <w:rsid w:val="008A01CD"/>
    <w:rsid w:val="008D23ED"/>
    <w:rsid w:val="008D560A"/>
    <w:rsid w:val="008E5312"/>
    <w:rsid w:val="008F4539"/>
    <w:rsid w:val="009264A6"/>
    <w:rsid w:val="00950B30"/>
    <w:rsid w:val="00973192"/>
    <w:rsid w:val="009934D9"/>
    <w:rsid w:val="009953C1"/>
    <w:rsid w:val="00995D28"/>
    <w:rsid w:val="009A2186"/>
    <w:rsid w:val="009A2980"/>
    <w:rsid w:val="009B42FB"/>
    <w:rsid w:val="009C5B17"/>
    <w:rsid w:val="009D1513"/>
    <w:rsid w:val="009D6449"/>
    <w:rsid w:val="00A06C1D"/>
    <w:rsid w:val="00A14BF7"/>
    <w:rsid w:val="00A3205C"/>
    <w:rsid w:val="00A36AE5"/>
    <w:rsid w:val="00A40C86"/>
    <w:rsid w:val="00A54369"/>
    <w:rsid w:val="00A632D9"/>
    <w:rsid w:val="00A90090"/>
    <w:rsid w:val="00AA7E1D"/>
    <w:rsid w:val="00AB10B5"/>
    <w:rsid w:val="00AB6459"/>
    <w:rsid w:val="00AD497E"/>
    <w:rsid w:val="00AE12A0"/>
    <w:rsid w:val="00AE64DD"/>
    <w:rsid w:val="00AF356B"/>
    <w:rsid w:val="00AF6D78"/>
    <w:rsid w:val="00B059FA"/>
    <w:rsid w:val="00B126FB"/>
    <w:rsid w:val="00B24E3C"/>
    <w:rsid w:val="00B405F9"/>
    <w:rsid w:val="00B500EB"/>
    <w:rsid w:val="00B50C50"/>
    <w:rsid w:val="00B520E4"/>
    <w:rsid w:val="00B729C6"/>
    <w:rsid w:val="00BA0392"/>
    <w:rsid w:val="00BA6040"/>
    <w:rsid w:val="00BC3607"/>
    <w:rsid w:val="00BD1867"/>
    <w:rsid w:val="00BD7F59"/>
    <w:rsid w:val="00BE33DF"/>
    <w:rsid w:val="00BF4888"/>
    <w:rsid w:val="00C07B78"/>
    <w:rsid w:val="00C1009D"/>
    <w:rsid w:val="00C16A59"/>
    <w:rsid w:val="00C47192"/>
    <w:rsid w:val="00C668E8"/>
    <w:rsid w:val="00C6722E"/>
    <w:rsid w:val="00C752C7"/>
    <w:rsid w:val="00C7570C"/>
    <w:rsid w:val="00C77262"/>
    <w:rsid w:val="00C95BBF"/>
    <w:rsid w:val="00CA6179"/>
    <w:rsid w:val="00CB0B7E"/>
    <w:rsid w:val="00CB2E7A"/>
    <w:rsid w:val="00CC50FB"/>
    <w:rsid w:val="00CC6E50"/>
    <w:rsid w:val="00CF0344"/>
    <w:rsid w:val="00D038B2"/>
    <w:rsid w:val="00D07DE9"/>
    <w:rsid w:val="00D26123"/>
    <w:rsid w:val="00D37C7B"/>
    <w:rsid w:val="00D423A6"/>
    <w:rsid w:val="00D47D83"/>
    <w:rsid w:val="00D87DDC"/>
    <w:rsid w:val="00D9251E"/>
    <w:rsid w:val="00D9797D"/>
    <w:rsid w:val="00DA310E"/>
    <w:rsid w:val="00DA5F85"/>
    <w:rsid w:val="00DC4BAE"/>
    <w:rsid w:val="00DE6CF3"/>
    <w:rsid w:val="00E03133"/>
    <w:rsid w:val="00E12E14"/>
    <w:rsid w:val="00E4533A"/>
    <w:rsid w:val="00ED226C"/>
    <w:rsid w:val="00ED270A"/>
    <w:rsid w:val="00EF0AF7"/>
    <w:rsid w:val="00F167D2"/>
    <w:rsid w:val="00F445DC"/>
    <w:rsid w:val="00F8473A"/>
    <w:rsid w:val="00F87FA6"/>
    <w:rsid w:val="00FC0C07"/>
    <w:rsid w:val="00FC10C0"/>
    <w:rsid w:val="00FC5B04"/>
    <w:rsid w:val="00FD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8AF3"/>
  <w15:docId w15:val="{A883FA4C-3422-4C3D-AD2E-DA075171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4D9"/>
    <w:rPr>
      <w:color w:val="0000FF"/>
      <w:u w:val="single"/>
    </w:rPr>
  </w:style>
  <w:style w:type="paragraph" w:styleId="BalloonText">
    <w:name w:val="Balloon Text"/>
    <w:basedOn w:val="Normal"/>
    <w:link w:val="BalloonTextChar"/>
    <w:uiPriority w:val="99"/>
    <w:semiHidden/>
    <w:unhideWhenUsed/>
    <w:rsid w:val="0083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B9"/>
    <w:rPr>
      <w:rFonts w:ascii="Tahoma" w:hAnsi="Tahoma" w:cs="Tahoma"/>
      <w:sz w:val="16"/>
      <w:szCs w:val="16"/>
    </w:rPr>
  </w:style>
  <w:style w:type="paragraph" w:styleId="Header">
    <w:name w:val="header"/>
    <w:basedOn w:val="Normal"/>
    <w:link w:val="HeaderChar"/>
    <w:uiPriority w:val="99"/>
    <w:unhideWhenUsed/>
    <w:rsid w:val="00B40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5F9"/>
  </w:style>
  <w:style w:type="paragraph" w:styleId="Footer">
    <w:name w:val="footer"/>
    <w:basedOn w:val="Normal"/>
    <w:link w:val="FooterChar"/>
    <w:uiPriority w:val="99"/>
    <w:unhideWhenUsed/>
    <w:rsid w:val="00B40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5F9"/>
  </w:style>
  <w:style w:type="paragraph" w:styleId="ListParagraph">
    <w:name w:val="List Paragraph"/>
    <w:basedOn w:val="Normal"/>
    <w:uiPriority w:val="34"/>
    <w:qFormat/>
    <w:rsid w:val="0087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ioForeclosur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FE96-B78D-422E-8A15-52AF0E9E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Bovard</dc:creator>
  <cp:lastModifiedBy>Rob Lane</cp:lastModifiedBy>
  <cp:revision>8</cp:revision>
  <cp:lastPrinted>2019-05-30T17:07:00Z</cp:lastPrinted>
  <dcterms:created xsi:type="dcterms:W3CDTF">2019-08-16T17:40:00Z</dcterms:created>
  <dcterms:modified xsi:type="dcterms:W3CDTF">2019-08-19T15:07:00Z</dcterms:modified>
</cp:coreProperties>
</file>